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5467350</wp:posOffset>
            </wp:positionH>
            <wp:positionV relativeFrom="paragraph">
              <wp:posOffset>114300</wp:posOffset>
            </wp:positionV>
            <wp:extent cx="661988" cy="1058525"/>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61988" cy="1058525"/>
                    </a:xfrm>
                    <a:prstGeom prst="rect"/>
                    <a:ln/>
                  </pic:spPr>
                </pic:pic>
              </a:graphicData>
            </a:graphic>
          </wp:anchor>
        </w:drawing>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b w:val="1"/>
          <w:rtl w:val="0"/>
        </w:rPr>
        <w:t xml:space="preserve">Complaints form:</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We always welcome feedback and use this to continue to improve our services and ensure we are working to our code of conduct and policies. We aim to get back to the respondent within 28 days once a complaint has been received and seek to find a way to move forward with the issue.</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Please complete form send </w:t>
      </w:r>
    </w:p>
    <w:p w:rsidR="00000000" w:rsidDel="00000000" w:rsidP="00000000" w:rsidRDefault="00000000" w:rsidRPr="00000000" w14:paraId="00000008">
      <w:pPr>
        <w:jc w:val="both"/>
        <w:rPr/>
      </w:pPr>
      <w:r w:rsidDel="00000000" w:rsidR="00000000" w:rsidRPr="00000000">
        <w:rPr>
          <w:rtl w:val="0"/>
        </w:rPr>
        <w:t xml:space="preserve">Via email:</w:t>
      </w:r>
    </w:p>
    <w:p w:rsidR="00000000" w:rsidDel="00000000" w:rsidP="00000000" w:rsidRDefault="00000000" w:rsidRPr="00000000" w14:paraId="00000009">
      <w:pPr>
        <w:jc w:val="both"/>
        <w:rPr/>
      </w:pPr>
      <w:hyperlink r:id="rId7">
        <w:r w:rsidDel="00000000" w:rsidR="00000000" w:rsidRPr="00000000">
          <w:rPr>
            <w:color w:val="1155cc"/>
            <w:u w:val="single"/>
            <w:rtl w:val="0"/>
          </w:rPr>
          <w:t xml:space="preserve">kim@eiefservices.co.uk</w:t>
        </w:r>
      </w:hyperlink>
      <w:r w:rsidDel="00000000" w:rsidR="00000000" w:rsidRPr="00000000">
        <w:rPr>
          <w:rtl w:val="0"/>
        </w:rPr>
        <w:t xml:space="preserve">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Post:</w:t>
      </w:r>
    </w:p>
    <w:p w:rsidR="00000000" w:rsidDel="00000000" w:rsidP="00000000" w:rsidRDefault="00000000" w:rsidRPr="00000000" w14:paraId="0000000C">
      <w:pPr>
        <w:jc w:val="both"/>
        <w:rPr/>
      </w:pPr>
      <w:r w:rsidDel="00000000" w:rsidR="00000000" w:rsidRPr="00000000">
        <w:rPr>
          <w:rtl w:val="0"/>
        </w:rPr>
        <w:t xml:space="preserve">25 Bursledon place </w:t>
      </w:r>
    </w:p>
    <w:p w:rsidR="00000000" w:rsidDel="00000000" w:rsidP="00000000" w:rsidRDefault="00000000" w:rsidRPr="00000000" w14:paraId="0000000D">
      <w:pPr>
        <w:jc w:val="both"/>
        <w:rPr/>
      </w:pPr>
      <w:r w:rsidDel="00000000" w:rsidR="00000000" w:rsidRPr="00000000">
        <w:rPr>
          <w:rtl w:val="0"/>
        </w:rPr>
        <w:t xml:space="preserve">Waterlooville </w:t>
      </w:r>
    </w:p>
    <w:p w:rsidR="00000000" w:rsidDel="00000000" w:rsidP="00000000" w:rsidRDefault="00000000" w:rsidRPr="00000000" w14:paraId="0000000E">
      <w:pPr>
        <w:jc w:val="both"/>
        <w:rPr/>
      </w:pPr>
      <w:r w:rsidDel="00000000" w:rsidR="00000000" w:rsidRPr="00000000">
        <w:rPr>
          <w:rtl w:val="0"/>
        </w:rPr>
        <w:t xml:space="preserve">PO75NL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tbl>
      <w:tblPr>
        <w:tblStyle w:val="Table1"/>
        <w:tblW w:w="93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4875"/>
        <w:tblGridChange w:id="0">
          <w:tblGrid>
            <w:gridCol w:w="4500"/>
            <w:gridCol w:w="48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Contact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57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Day and time of situation in question:</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Staff member/s involved:</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Location: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Outline of events: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-1245897</wp:posOffset>
                  </wp:positionH>
                  <wp:positionV relativeFrom="paragraph">
                    <wp:posOffset>2198616</wp:posOffset>
                  </wp:positionV>
                  <wp:extent cx="4074823" cy="6491288"/>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074823" cy="6491288"/>
                          </a:xfrm>
                          <a:prstGeom prst="rect"/>
                          <a:ln/>
                        </pic:spPr>
                      </pic:pic>
                    </a:graphicData>
                  </a:graphic>
                </wp:anchor>
              </w:drawing>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would you like done to resolve the situation: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Signature: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Print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sz w:val="24"/>
          <w:szCs w:val="24"/>
        </w:rPr>
        <w:drawing>
          <wp:anchor allowOverlap="1" behindDoc="0" distB="114300" distT="114300" distL="114300" distR="114300" hidden="0" layoutInCell="1" locked="0" relativeHeight="0" simplePos="0">
            <wp:simplePos x="0" y="0"/>
            <wp:positionH relativeFrom="page">
              <wp:posOffset>5030000</wp:posOffset>
            </wp:positionH>
            <wp:positionV relativeFrom="page">
              <wp:posOffset>11821712</wp:posOffset>
            </wp:positionV>
            <wp:extent cx="1634247" cy="26039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634247" cy="2603900"/>
                    </a:xfrm>
                    <a:prstGeom prst="rect"/>
                    <a:ln/>
                  </pic:spPr>
                </pic:pic>
              </a:graphicData>
            </a:graphic>
          </wp:anchor>
        </w:drawing>
      </w:r>
      <w:r w:rsidDel="00000000" w:rsidR="00000000" w:rsidRPr="00000000">
        <w:rPr>
          <w:rtl w:val="0"/>
        </w:rPr>
      </w:r>
    </w:p>
    <w:sectPr>
      <w:headerReference r:id="rId10" w:type="first"/>
      <w:footerReference r:id="rId11" w:type="default"/>
      <w:footerReference r:id="rId12" w:type="firs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pPr>
    <w:r w:rsidDel="00000000" w:rsidR="00000000" w:rsidRPr="00000000">
      <w:rPr>
        <w:rtl w:val="0"/>
      </w:rPr>
      <w:t xml:space="preserve">Educating Individuals Empowering Families CIC 2021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kim@eiefservices.co.uk"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